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Pr="00C65890" w:rsidRDefault="004249AB" w:rsidP="00AB7FE9">
      <w:pPr>
        <w:rPr>
          <w:rFonts w:ascii="Segoe UI" w:hAnsi="Segoe UI" w:cs="Segoe UI"/>
          <w:b/>
          <w:lang w:val="en-NZ"/>
        </w:rPr>
      </w:pPr>
      <w:proofErr w:type="spellStart"/>
      <w:r w:rsidRPr="00C65890">
        <w:rPr>
          <w:rFonts w:ascii="Segoe UI" w:hAnsi="Segoe UI" w:cs="Segoe UI"/>
          <w:b/>
          <w:lang w:val="en-NZ"/>
        </w:rPr>
        <w:t>Folge</w:t>
      </w:r>
      <w:proofErr w:type="spellEnd"/>
      <w:r w:rsidRPr="00C65890">
        <w:rPr>
          <w:rFonts w:ascii="Segoe UI" w:hAnsi="Segoe UI" w:cs="Segoe UI"/>
          <w:b/>
          <w:lang w:val="en-NZ"/>
        </w:rPr>
        <w:t xml:space="preserve"> </w:t>
      </w:r>
      <w:r w:rsidR="00C65890" w:rsidRPr="00C65890">
        <w:rPr>
          <w:rFonts w:ascii="Segoe UI" w:hAnsi="Segoe UI" w:cs="Segoe UI"/>
          <w:b/>
          <w:lang w:val="en-NZ"/>
        </w:rPr>
        <w:t>1</w:t>
      </w:r>
      <w:r w:rsidR="0000358B">
        <w:rPr>
          <w:rFonts w:ascii="Segoe UI" w:hAnsi="Segoe UI" w:cs="Segoe UI"/>
          <w:b/>
          <w:lang w:val="en-NZ"/>
        </w:rPr>
        <w:t>1</w:t>
      </w:r>
    </w:p>
    <w:p w:rsidR="00AB7FE9" w:rsidRDefault="00AB7FE9" w:rsidP="00AB7FE9">
      <w:pPr>
        <w:rPr>
          <w:rFonts w:ascii="Segoe UI" w:hAnsi="Segoe UI" w:cs="Segoe UI"/>
          <w:lang w:val="en-NZ"/>
        </w:rPr>
      </w:pPr>
    </w:p>
    <w:p w:rsidR="0000358B" w:rsidRDefault="0000358B" w:rsidP="0000358B">
      <w:pPr>
        <w:shd w:val="clear" w:color="auto" w:fill="FFFFFF"/>
        <w:outlineLvl w:val="0"/>
        <w:rPr>
          <w:rFonts w:ascii="Arial" w:eastAsia="Times New Roman" w:hAnsi="Arial" w:cs="Arial"/>
          <w:kern w:val="36"/>
          <w:lang w:val="en-NZ" w:eastAsia="en-NZ"/>
        </w:rPr>
      </w:pPr>
      <w:proofErr w:type="spellStart"/>
      <w:r w:rsidRPr="006460E3">
        <w:rPr>
          <w:rFonts w:ascii="Arial" w:eastAsia="Times New Roman" w:hAnsi="Arial" w:cs="Arial"/>
          <w:kern w:val="36"/>
          <w:lang w:val="en-NZ" w:eastAsia="en-NZ"/>
        </w:rPr>
        <w:t>Germlish</w:t>
      </w:r>
      <w:proofErr w:type="spellEnd"/>
    </w:p>
    <w:p w:rsidR="0000358B" w:rsidRPr="006460E3" w:rsidRDefault="0000358B" w:rsidP="0000358B">
      <w:pPr>
        <w:shd w:val="clear" w:color="auto" w:fill="FFFFFF"/>
        <w:outlineLvl w:val="0"/>
        <w:rPr>
          <w:rFonts w:ascii="Arial" w:eastAsia="Times New Roman" w:hAnsi="Arial" w:cs="Arial"/>
          <w:kern w:val="36"/>
          <w:lang w:val="en-NZ" w:eastAsia="en-NZ"/>
        </w:rPr>
      </w:pPr>
      <w:bookmarkStart w:id="0" w:name="_GoBack"/>
      <w:bookmarkEnd w:id="0"/>
    </w:p>
    <w:p w:rsidR="0000358B" w:rsidRPr="00703D4E" w:rsidRDefault="0000358B" w:rsidP="0000358B">
      <w:pPr>
        <w:rPr>
          <w:rFonts w:ascii="Goethe FF Clan" w:hAnsi="Goethe FF Clan"/>
          <w:lang w:val="en-NZ"/>
        </w:rPr>
      </w:pPr>
      <w:r w:rsidRPr="00703D4E">
        <w:rPr>
          <w:rFonts w:ascii="Arial" w:hAnsi="Arial" w:cs="Arial"/>
          <w:color w:val="0D0D0D"/>
          <w:shd w:val="clear" w:color="auto" w:fill="FFFFFF"/>
        </w:rPr>
        <w:t xml:space="preserve">In episode 11, a comedy of errors ending in an unintended declaration of love for Professor Tracy’s elderly mother leads </w:t>
      </w:r>
      <w:proofErr w:type="spellStart"/>
      <w:r w:rsidRPr="00703D4E">
        <w:rPr>
          <w:rFonts w:ascii="Arial" w:hAnsi="Arial" w:cs="Arial"/>
          <w:color w:val="0D0D0D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color w:val="0D0D0D"/>
          <w:shd w:val="clear" w:color="auto" w:fill="FFFFFF"/>
        </w:rPr>
        <w:t xml:space="preserve"> to discover that many of the English terms he’s been using are </w:t>
      </w:r>
      <w:proofErr w:type="gramStart"/>
      <w:r w:rsidRPr="00703D4E">
        <w:rPr>
          <w:rFonts w:ascii="Arial" w:hAnsi="Arial" w:cs="Arial"/>
          <w:color w:val="0D0D0D"/>
          <w:shd w:val="clear" w:color="auto" w:fill="FFFFFF"/>
        </w:rPr>
        <w:t>actually imposters</w:t>
      </w:r>
      <w:proofErr w:type="gramEnd"/>
      <w:r w:rsidRPr="00703D4E">
        <w:rPr>
          <w:rFonts w:ascii="Arial" w:hAnsi="Arial" w:cs="Arial"/>
          <w:color w:val="0D0D0D"/>
          <w:shd w:val="clear" w:color="auto" w:fill="FFFFFF"/>
        </w:rPr>
        <w:t>, fake English words “invented by Germans for other unsuspecting Germans”. Once again, Duncan comes to the rescue and lifts the lid on the three most dangerous examples of “</w:t>
      </w:r>
      <w:proofErr w:type="spellStart"/>
      <w:r w:rsidRPr="00703D4E">
        <w:rPr>
          <w:rFonts w:ascii="Arial" w:hAnsi="Arial" w:cs="Arial"/>
          <w:color w:val="0D0D0D"/>
          <w:shd w:val="clear" w:color="auto" w:fill="FFFFFF"/>
        </w:rPr>
        <w:t>Germlish</w:t>
      </w:r>
      <w:proofErr w:type="spellEnd"/>
      <w:r w:rsidRPr="00703D4E">
        <w:rPr>
          <w:rFonts w:ascii="Arial" w:hAnsi="Arial" w:cs="Arial"/>
          <w:color w:val="0D0D0D"/>
          <w:shd w:val="clear" w:color="auto" w:fill="FFFFFF"/>
        </w:rPr>
        <w:t>”.</w:t>
      </w:r>
    </w:p>
    <w:p w:rsidR="0000358B" w:rsidRDefault="0000358B" w:rsidP="00AB7FE9">
      <w:pPr>
        <w:rPr>
          <w:rFonts w:ascii="Segoe UI" w:hAnsi="Segoe UI" w:cs="Segoe UI"/>
          <w:lang w:val="en-NZ"/>
        </w:rPr>
      </w:pPr>
    </w:p>
    <w:sectPr w:rsidR="0000358B" w:rsidSect="002A61CC">
      <w:headerReference w:type="default" r:id="rId7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3878" w:rsidRDefault="00BF3878" w:rsidP="002A61CC">
      <w:r>
        <w:separator/>
      </w:r>
    </w:p>
  </w:endnote>
  <w:endnote w:type="continuationSeparator" w:id="0">
    <w:p w:rsidR="00BF3878" w:rsidRDefault="00BF3878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3878" w:rsidRDefault="00BF3878" w:rsidP="002A61CC">
      <w:r>
        <w:separator/>
      </w:r>
    </w:p>
  </w:footnote>
  <w:footnote w:type="continuationSeparator" w:id="0">
    <w:p w:rsidR="00BF3878" w:rsidRDefault="00BF3878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577875"/>
    <w:multiLevelType w:val="hybridMultilevel"/>
    <w:tmpl w:val="604CAB9A"/>
    <w:lvl w:ilvl="0" w:tplc="7D4C4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7C16A3"/>
    <w:multiLevelType w:val="hybridMultilevel"/>
    <w:tmpl w:val="361650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82410"/>
    <w:multiLevelType w:val="hybridMultilevel"/>
    <w:tmpl w:val="62D2AB9A"/>
    <w:lvl w:ilvl="0" w:tplc="99BA01C8">
      <w:numFmt w:val="bullet"/>
      <w:lvlText w:val="–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993B98"/>
    <w:multiLevelType w:val="hybridMultilevel"/>
    <w:tmpl w:val="DB583770"/>
    <w:lvl w:ilvl="0" w:tplc="441EAB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D17C9B"/>
    <w:multiLevelType w:val="hybridMultilevel"/>
    <w:tmpl w:val="2FF2B392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2"/>
  </w:num>
  <w:num w:numId="5">
    <w:abstractNumId w:val="4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  <w:num w:numId="13">
    <w:abstractNumId w:val="14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00358B"/>
    <w:rsid w:val="001302AE"/>
    <w:rsid w:val="00153380"/>
    <w:rsid w:val="002A61CC"/>
    <w:rsid w:val="002E1173"/>
    <w:rsid w:val="003B26CC"/>
    <w:rsid w:val="003C02AE"/>
    <w:rsid w:val="003F645E"/>
    <w:rsid w:val="004249AB"/>
    <w:rsid w:val="00465EF0"/>
    <w:rsid w:val="00515422"/>
    <w:rsid w:val="00525872"/>
    <w:rsid w:val="006F7733"/>
    <w:rsid w:val="00725B36"/>
    <w:rsid w:val="00763330"/>
    <w:rsid w:val="0091388A"/>
    <w:rsid w:val="00937E1D"/>
    <w:rsid w:val="00A64D55"/>
    <w:rsid w:val="00AB7FE9"/>
    <w:rsid w:val="00BF3878"/>
    <w:rsid w:val="00C65890"/>
    <w:rsid w:val="00C805B6"/>
    <w:rsid w:val="00CA290E"/>
    <w:rsid w:val="00CA484A"/>
    <w:rsid w:val="00E42859"/>
    <w:rsid w:val="00E55B15"/>
    <w:rsid w:val="00E84C11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9DE12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725B3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725B3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725B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5B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11</cp:revision>
  <dcterms:created xsi:type="dcterms:W3CDTF">2019-07-11T01:44:00Z</dcterms:created>
  <dcterms:modified xsi:type="dcterms:W3CDTF">2019-07-11T03:57:00Z</dcterms:modified>
</cp:coreProperties>
</file>